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F5EA1" w14:textId="4EA7D0FF" w:rsidR="008F35A8" w:rsidRDefault="008F35A8" w:rsidP="002233F7">
      <w:pPr>
        <w:rPr>
          <w:b/>
          <w:noProof/>
          <w:lang w:eastAsia="en-GB"/>
        </w:rPr>
      </w:pPr>
    </w:p>
    <w:p w14:paraId="3E2D8B64" w14:textId="23BDAD55" w:rsidR="00555DF0" w:rsidRDefault="00904B89" w:rsidP="002233F7">
      <w:pPr>
        <w:jc w:val="center"/>
        <w:rPr>
          <w:b/>
        </w:rPr>
      </w:pPr>
      <w:r>
        <w:rPr>
          <w:noProof/>
        </w:rPr>
        <w:drawing>
          <wp:inline distT="0" distB="0" distL="0" distR="0" wp14:anchorId="3EAF4EFA" wp14:editId="17A54979">
            <wp:extent cx="19145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14525" cy="714375"/>
                    </a:xfrm>
                    <a:prstGeom prst="rect">
                      <a:avLst/>
                    </a:prstGeom>
                  </pic:spPr>
                </pic:pic>
              </a:graphicData>
            </a:graphic>
          </wp:inline>
        </w:drawing>
      </w:r>
      <w:r w:rsidR="008F35A8">
        <w:rPr>
          <w:b/>
          <w:noProof/>
        </w:rPr>
        <w:drawing>
          <wp:inline distT="0" distB="0" distL="0" distR="0" wp14:anchorId="228D03EF" wp14:editId="337159B4">
            <wp:extent cx="1821180" cy="678755"/>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RCIC_logo_2019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5406" cy="698965"/>
                    </a:xfrm>
                    <a:prstGeom prst="rect">
                      <a:avLst/>
                    </a:prstGeom>
                  </pic:spPr>
                </pic:pic>
              </a:graphicData>
            </a:graphic>
          </wp:inline>
        </w:drawing>
      </w:r>
    </w:p>
    <w:p w14:paraId="74494FFF" w14:textId="78CF2AC0" w:rsidR="001F101D" w:rsidRPr="00CE639F" w:rsidRDefault="00AF678B" w:rsidP="001F101D">
      <w:pPr>
        <w:jc w:val="center"/>
        <w:rPr>
          <w:b/>
        </w:rPr>
      </w:pPr>
      <w:r>
        <w:rPr>
          <w:b/>
        </w:rPr>
        <w:t>Funding available to homeowners and landlords for home improvements</w:t>
      </w:r>
      <w:r w:rsidR="001F101D">
        <w:rPr>
          <w:b/>
        </w:rPr>
        <w:t xml:space="preserve"> </w:t>
      </w:r>
    </w:p>
    <w:p w14:paraId="297F5423" w14:textId="03FCFD1C" w:rsidR="00AF678B" w:rsidRDefault="00904B89" w:rsidP="001F101D">
      <w:r>
        <w:t>Wiltshire Council</w:t>
      </w:r>
      <w:r w:rsidR="00374D78">
        <w:t xml:space="preserve"> would like to make residents aware of funding that is available to </w:t>
      </w:r>
      <w:r w:rsidR="00733422">
        <w:t xml:space="preserve">make improvements to homes in our area. </w:t>
      </w:r>
    </w:p>
    <w:p w14:paraId="3E58631E" w14:textId="72631843" w:rsidR="00733422" w:rsidRDefault="00876475" w:rsidP="001F101D">
      <w:r>
        <w:t>Homeowners and landlor</w:t>
      </w:r>
      <w:r w:rsidR="00F87CD1">
        <w:t>ds</w:t>
      </w:r>
      <w:r w:rsidR="00E75348">
        <w:t xml:space="preserve"> can apply for a loan</w:t>
      </w:r>
      <w:r w:rsidR="00474915">
        <w:t xml:space="preserve"> </w:t>
      </w:r>
      <w:r w:rsidR="1DA270D1">
        <w:t>to make improvements to their homes</w:t>
      </w:r>
      <w:r w:rsidR="00125790">
        <w:t>.  Essential home repairs such as a</w:t>
      </w:r>
      <w:r w:rsidR="1DA270D1">
        <w:t xml:space="preserve"> replacement boiler, new windows and doors, roof repairs (including thatch), plumbing, heating or electrical works and even structural repairs</w:t>
      </w:r>
      <w:r w:rsidR="00125790">
        <w:t xml:space="preserve"> </w:t>
      </w:r>
      <w:r w:rsidR="00424E1D">
        <w:t>are included under the scheme</w:t>
      </w:r>
      <w:r w:rsidR="00125790">
        <w:t>.</w:t>
      </w:r>
    </w:p>
    <w:p w14:paraId="7063A041" w14:textId="43D90FBC" w:rsidR="001F101D" w:rsidRDefault="00474915" w:rsidP="001F101D">
      <w:r>
        <w:t>Everyone receives the same</w:t>
      </w:r>
      <w:r w:rsidR="00BF50DF">
        <w:t xml:space="preserve"> </w:t>
      </w:r>
      <w:r>
        <w:t>interest rate, whether</w:t>
      </w:r>
      <w:r w:rsidR="00F86297">
        <w:t xml:space="preserve"> </w:t>
      </w:r>
      <w:r w:rsidR="00A42865">
        <w:t>you</w:t>
      </w:r>
      <w:r w:rsidR="00F86297">
        <w:t xml:space="preserve"> borrow £1,000 or £15,000</w:t>
      </w:r>
      <w:r w:rsidR="00424E1D">
        <w:t xml:space="preserve"> and </w:t>
      </w:r>
      <w:r w:rsidR="00F86297">
        <w:t xml:space="preserve">no matter what </w:t>
      </w:r>
      <w:r w:rsidR="00424E1D">
        <w:t>your</w:t>
      </w:r>
      <w:r w:rsidR="00F6580E">
        <w:t xml:space="preserve"> circumstances or credit sc</w:t>
      </w:r>
      <w:bookmarkStart w:id="0" w:name="_GoBack"/>
      <w:bookmarkEnd w:id="0"/>
      <w:r w:rsidR="00F6580E">
        <w:t>ore.</w:t>
      </w:r>
      <w:r w:rsidR="00424E1D">
        <w:t xml:space="preserve">  </w:t>
      </w:r>
      <w:r w:rsidR="00975A31">
        <w:t>E</w:t>
      </w:r>
      <w:r w:rsidR="001F101D">
        <w:t xml:space="preserve">ligible homeowners choose their own contractor and there are a variety of </w:t>
      </w:r>
      <w:r w:rsidR="00236179">
        <w:t xml:space="preserve">loan </w:t>
      </w:r>
      <w:r w:rsidR="001F101D">
        <w:t>products available to suit individual needs</w:t>
      </w:r>
      <w:r w:rsidR="00424E1D">
        <w:t>*.</w:t>
      </w:r>
    </w:p>
    <w:p w14:paraId="1B760A4D" w14:textId="61055813" w:rsidR="003D5E4D" w:rsidRDefault="001F101D" w:rsidP="003D5E4D">
      <w:pPr>
        <w:rPr>
          <w:rFonts w:ascii="Calibri" w:eastAsia="Times New Roman" w:hAnsi="Calibri" w:cs="Times New Roman"/>
          <w:color w:val="000000"/>
          <w:szCs w:val="24"/>
          <w:lang w:eastAsia="en-GB"/>
        </w:rPr>
      </w:pPr>
      <w:r>
        <w:t xml:space="preserve">The </w:t>
      </w:r>
      <w:r w:rsidR="00236179">
        <w:t>scheme is</w:t>
      </w:r>
      <w:r>
        <w:t xml:space="preserve"> delivered throug</w:t>
      </w:r>
      <w:r w:rsidR="00236179">
        <w:t>h Wessex Resolution</w:t>
      </w:r>
      <w:r w:rsidR="00796F8C">
        <w:t>s</w:t>
      </w:r>
      <w:r w:rsidR="00215A9E">
        <w:t>,</w:t>
      </w:r>
      <w:r w:rsidR="00236179">
        <w:t xml:space="preserve"> a not-for-</w:t>
      </w:r>
      <w:r>
        <w:t>profit</w:t>
      </w:r>
      <w:r w:rsidR="00796F8C">
        <w:t xml:space="preserve"> lender </w:t>
      </w:r>
      <w:r w:rsidR="00AF6783">
        <w:t xml:space="preserve">that </w:t>
      </w:r>
      <w:r w:rsidR="00796F8C">
        <w:t xml:space="preserve">works </w:t>
      </w:r>
      <w:r>
        <w:t>in close partnership with the council</w:t>
      </w:r>
      <w:r w:rsidR="00236179">
        <w:t>.</w:t>
      </w:r>
      <w:r w:rsidR="00424E1D">
        <w:t xml:space="preserve">  </w:t>
      </w:r>
      <w:r w:rsidR="00BE2943">
        <w:t>E</w:t>
      </w:r>
      <w:r w:rsidR="00215A9E">
        <w:t xml:space="preserve">stablished </w:t>
      </w:r>
      <w:r w:rsidR="00BE2943">
        <w:t>in</w:t>
      </w:r>
      <w:r w:rsidR="00215A9E">
        <w:t xml:space="preserve"> 2003</w:t>
      </w:r>
      <w:r w:rsidR="00BE2943">
        <w:t>, Wessex Resolutions</w:t>
      </w:r>
      <w:r>
        <w:t xml:space="preserve"> has helped</w:t>
      </w:r>
      <w:r w:rsidR="00BE2943">
        <w:t xml:space="preserve"> many homeowners throughout the South West</w:t>
      </w:r>
      <w:r w:rsidR="003166F0">
        <w:t xml:space="preserve">, lending </w:t>
      </w:r>
      <w:r w:rsidR="006821D5">
        <w:t>almost</w:t>
      </w:r>
      <w:r w:rsidR="003166F0">
        <w:t xml:space="preserve"> £</w:t>
      </w:r>
      <w:r w:rsidR="006F5120">
        <w:t>13.</w:t>
      </w:r>
      <w:r w:rsidR="006821D5">
        <w:t>6</w:t>
      </w:r>
      <w:r w:rsidR="006F5120">
        <w:t xml:space="preserve"> mill</w:t>
      </w:r>
      <w:r w:rsidR="00105542">
        <w:t>i</w:t>
      </w:r>
      <w:r w:rsidR="006F5120">
        <w:t>on</w:t>
      </w:r>
      <w:r w:rsidR="00236179">
        <w:t xml:space="preserve">.  A recent client said </w:t>
      </w:r>
      <w:r w:rsidR="00236179" w:rsidRPr="00236179">
        <w:rPr>
          <w:rFonts w:ascii="Calibri" w:eastAsia="Times New Roman" w:hAnsi="Calibri" w:cs="Times New Roman"/>
          <w:color w:val="000000"/>
          <w:szCs w:val="24"/>
          <w:lang w:eastAsia="en-GB"/>
        </w:rPr>
        <w:t>"</w:t>
      </w:r>
      <w:r w:rsidR="00CA0B44">
        <w:rPr>
          <w:rFonts w:ascii="Calibri" w:eastAsia="Times New Roman" w:hAnsi="Calibri" w:cs="Times New Roman"/>
          <w:color w:val="000000"/>
          <w:szCs w:val="24"/>
          <w:lang w:eastAsia="en-GB"/>
        </w:rPr>
        <w:t>I</w:t>
      </w:r>
      <w:r w:rsidR="00905817">
        <w:rPr>
          <w:rFonts w:ascii="Calibri" w:eastAsia="Times New Roman" w:hAnsi="Calibri" w:cs="Times New Roman"/>
          <w:color w:val="000000"/>
          <w:szCs w:val="24"/>
          <w:lang w:eastAsia="en-GB"/>
        </w:rPr>
        <w:t xml:space="preserve"> had no idea the scheme existed until I contacted the Council. When my adviser visited me and explained everything perfectly it was a huge burden lifted from me – loan repayments that I can afford and the efficiency with which it was all arranged</w:t>
      </w:r>
      <w:r w:rsidR="00481948">
        <w:rPr>
          <w:rFonts w:ascii="Calibri" w:eastAsia="Times New Roman" w:hAnsi="Calibri" w:cs="Times New Roman"/>
          <w:color w:val="000000"/>
          <w:szCs w:val="24"/>
          <w:lang w:eastAsia="en-GB"/>
        </w:rPr>
        <w:t>.</w:t>
      </w:r>
      <w:r w:rsidR="00905817">
        <w:rPr>
          <w:rFonts w:ascii="Calibri" w:eastAsia="Times New Roman" w:hAnsi="Calibri" w:cs="Times New Roman"/>
          <w:color w:val="000000"/>
          <w:szCs w:val="24"/>
          <w:lang w:eastAsia="en-GB"/>
        </w:rPr>
        <w:t xml:space="preserve"> I am truly grateful to all concerned.</w:t>
      </w:r>
      <w:r w:rsidR="00481948">
        <w:rPr>
          <w:rFonts w:ascii="Calibri" w:eastAsia="Times New Roman" w:hAnsi="Calibri" w:cs="Times New Roman"/>
          <w:color w:val="000000"/>
          <w:szCs w:val="24"/>
          <w:lang w:eastAsia="en-GB"/>
        </w:rPr>
        <w:t>”</w:t>
      </w:r>
    </w:p>
    <w:p w14:paraId="6C451D9D" w14:textId="2510BB3A" w:rsidR="00905817" w:rsidRDefault="00905817" w:rsidP="003D5E4D">
      <w:pPr>
        <w:rPr>
          <w:rFonts w:ascii="Calibri" w:eastAsia="Times New Roman" w:hAnsi="Calibri" w:cs="Times New Roman"/>
          <w:color w:val="000000"/>
          <w:szCs w:val="24"/>
          <w:lang w:eastAsia="en-GB"/>
        </w:rPr>
      </w:pPr>
    </w:p>
    <w:p w14:paraId="2F600CCA" w14:textId="7DF0D706" w:rsidR="004872E7" w:rsidRDefault="001F101D" w:rsidP="008B1A0B">
      <w:pPr>
        <w:jc w:val="center"/>
        <w:rPr>
          <w:b/>
        </w:rPr>
      </w:pPr>
      <w:r w:rsidRPr="0044203E">
        <w:rPr>
          <w:b/>
        </w:rPr>
        <w:t>For more information, call Wessex Resolutions on 01823 461099, visit www.w</w:t>
      </w:r>
      <w:r w:rsidR="004A054F">
        <w:rPr>
          <w:b/>
        </w:rPr>
        <w:t>essesxresolutions</w:t>
      </w:r>
      <w:r w:rsidRPr="0044203E">
        <w:rPr>
          <w:b/>
        </w:rPr>
        <w:t xml:space="preserve">.org.uk or email </w:t>
      </w:r>
      <w:hyperlink r:id="rId9" w:history="1">
        <w:r w:rsidR="00424E1D" w:rsidRPr="00820D94">
          <w:rPr>
            <w:rStyle w:val="Hyperlink"/>
            <w:b/>
          </w:rPr>
          <w:t>enquiries@wrcic.org.uk</w:t>
        </w:r>
      </w:hyperlink>
      <w:r w:rsidRPr="0044203E">
        <w:rPr>
          <w:b/>
        </w:rPr>
        <w:t>.</w:t>
      </w:r>
    </w:p>
    <w:p w14:paraId="511883BB" w14:textId="7618C590" w:rsidR="00424E1D" w:rsidRPr="0044203E" w:rsidRDefault="00424E1D" w:rsidP="008B1A0B">
      <w:pPr>
        <w:jc w:val="center"/>
        <w:rPr>
          <w:b/>
        </w:rPr>
      </w:pPr>
      <w:r>
        <w:rPr>
          <w:b/>
        </w:rPr>
        <w:t>(*subject to eligibility)</w:t>
      </w:r>
    </w:p>
    <w:p w14:paraId="798F564E" w14:textId="11367CEC" w:rsidR="0044203E" w:rsidRPr="00424E1D" w:rsidRDefault="0044203E" w:rsidP="0044203E">
      <w:pPr>
        <w:spacing w:after="160" w:line="254" w:lineRule="auto"/>
        <w:jc w:val="center"/>
        <w:rPr>
          <w:rFonts w:eastAsia="Calibri" w:cs="Times New Roman"/>
          <w:b/>
        </w:rPr>
      </w:pPr>
      <w:r w:rsidRPr="00424E1D">
        <w:rPr>
          <w:rFonts w:eastAsia="Calibri" w:cs="Times New Roman"/>
          <w:b/>
        </w:rPr>
        <w:t xml:space="preserve">Loans have a fixed interest rate and typical </w:t>
      </w:r>
      <w:r w:rsidRPr="00424E1D">
        <w:rPr>
          <w:rFonts w:eastAsia="Calibri" w:cs="Times New Roman"/>
          <w:b/>
          <w:sz w:val="25"/>
          <w:szCs w:val="25"/>
        </w:rPr>
        <w:t>4.2% APR</w:t>
      </w:r>
      <w:r w:rsidR="00E909E8" w:rsidRPr="00424E1D">
        <w:rPr>
          <w:rFonts w:eastAsia="Calibri" w:cs="Times New Roman"/>
          <w:b/>
          <w:sz w:val="25"/>
          <w:szCs w:val="25"/>
        </w:rPr>
        <w:t>.</w:t>
      </w:r>
      <w:r w:rsidR="00A42865" w:rsidRPr="00424E1D">
        <w:rPr>
          <w:rFonts w:eastAsia="Calibri" w:cs="Times New Roman"/>
          <w:b/>
        </w:rPr>
        <w:t xml:space="preserve">  </w:t>
      </w:r>
      <w:r w:rsidR="008B1A0B" w:rsidRPr="00424E1D">
        <w:rPr>
          <w:rFonts w:eastAsia="Calibri" w:cs="Times New Roman"/>
          <w:b/>
        </w:rPr>
        <w:t>Missing payments could affect your credit rating and ability to obtain credit in the future.</w:t>
      </w:r>
      <w:r w:rsidR="00424E1D">
        <w:rPr>
          <w:rFonts w:eastAsia="Calibri" w:cs="Times New Roman"/>
          <w:b/>
        </w:rPr>
        <w:t xml:space="preserve">  </w:t>
      </w:r>
      <w:r w:rsidR="008B1A0B" w:rsidRPr="00424E1D">
        <w:rPr>
          <w:rFonts w:eastAsia="Calibri" w:cs="Times New Roman"/>
          <w:b/>
        </w:rPr>
        <w:t xml:space="preserve">Loans are typically protected by a Title Restriction and are subject to status. </w:t>
      </w:r>
    </w:p>
    <w:p w14:paraId="0AEED5E4" w14:textId="4A04C27D" w:rsidR="0044203E" w:rsidRDefault="0044203E" w:rsidP="0044203E">
      <w:pPr>
        <w:jc w:val="center"/>
        <w:rPr>
          <w:rFonts w:eastAsiaTheme="minorEastAsia"/>
          <w:noProof/>
          <w:color w:val="000000"/>
          <w:sz w:val="16"/>
          <w:szCs w:val="16"/>
          <w:lang w:eastAsia="en-GB"/>
        </w:rPr>
      </w:pPr>
      <w:r w:rsidRPr="00171C7E">
        <w:rPr>
          <w:rFonts w:eastAsiaTheme="minorEastAsia"/>
          <w:noProof/>
          <w:color w:val="000000"/>
          <w:sz w:val="16"/>
          <w:szCs w:val="16"/>
          <w:lang w:eastAsia="en-GB"/>
        </w:rPr>
        <w:t>Wessex Resolutions C.I.C.: a community interest company limited by guarantee, registered in England, company number 4512225. Registered address: Heatherton Park Studios, Bradford on Tone, Taunton TA4 1EU. Wessex Loans and Wessex Home Improvement Loans are trading names used by this company. Wessex Resolutions C.I.C is authorised and regulated by the Financial Conduct Authorit</w:t>
      </w:r>
      <w:r w:rsidR="00BF26C8">
        <w:rPr>
          <w:rFonts w:eastAsiaTheme="minorEastAsia"/>
          <w:noProof/>
          <w:color w:val="000000"/>
          <w:sz w:val="16"/>
          <w:szCs w:val="16"/>
          <w:lang w:eastAsia="en-GB"/>
        </w:rPr>
        <w:t>y</w:t>
      </w:r>
      <w:r w:rsidRPr="00171C7E">
        <w:rPr>
          <w:rFonts w:eastAsiaTheme="minorEastAsia"/>
          <w:noProof/>
          <w:color w:val="000000"/>
          <w:sz w:val="16"/>
          <w:szCs w:val="16"/>
          <w:lang w:eastAsia="en-GB"/>
        </w:rPr>
        <w:t xml:space="preserve"> (675263) for credit and debt-related regulated activities.</w:t>
      </w:r>
    </w:p>
    <w:p w14:paraId="07904082" w14:textId="0C02B5F8" w:rsidR="00555DF0" w:rsidRDefault="00555DF0" w:rsidP="0044203E">
      <w:pPr>
        <w:jc w:val="center"/>
        <w:rPr>
          <w:rFonts w:eastAsiaTheme="minorEastAsia"/>
          <w:noProof/>
          <w:color w:val="000000"/>
          <w:sz w:val="16"/>
          <w:szCs w:val="16"/>
          <w:lang w:eastAsia="en-GB"/>
        </w:rPr>
      </w:pPr>
    </w:p>
    <w:p w14:paraId="5F0BB532" w14:textId="77777777" w:rsidR="00BF26C8" w:rsidRPr="00B80302" w:rsidRDefault="00BF26C8" w:rsidP="0044203E">
      <w:pPr>
        <w:jc w:val="center"/>
        <w:rPr>
          <w:rFonts w:eastAsiaTheme="minorEastAsia"/>
          <w:noProof/>
          <w:color w:val="000000"/>
          <w:sz w:val="16"/>
          <w:szCs w:val="16"/>
          <w:lang w:eastAsia="en-GB"/>
        </w:rPr>
      </w:pPr>
    </w:p>
    <w:p w14:paraId="440762F0" w14:textId="77777777" w:rsidR="00746336" w:rsidRPr="000F14B4" w:rsidRDefault="00746336" w:rsidP="000F14B4">
      <w:pPr>
        <w:jc w:val="center"/>
        <w:rPr>
          <w:b/>
        </w:rPr>
      </w:pPr>
    </w:p>
    <w:sectPr w:rsidR="00746336" w:rsidRPr="000F14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44"/>
    <w:rsid w:val="0005488E"/>
    <w:rsid w:val="000F14B4"/>
    <w:rsid w:val="00105542"/>
    <w:rsid w:val="00125790"/>
    <w:rsid w:val="001F101D"/>
    <w:rsid w:val="00211EEA"/>
    <w:rsid w:val="00215A9E"/>
    <w:rsid w:val="002233F7"/>
    <w:rsid w:val="00230E58"/>
    <w:rsid w:val="00236179"/>
    <w:rsid w:val="002B3F63"/>
    <w:rsid w:val="002C54A6"/>
    <w:rsid w:val="003166F0"/>
    <w:rsid w:val="003472BC"/>
    <w:rsid w:val="003640B7"/>
    <w:rsid w:val="00374D78"/>
    <w:rsid w:val="003D5E4D"/>
    <w:rsid w:val="00417D44"/>
    <w:rsid w:val="00424E1D"/>
    <w:rsid w:val="0044203E"/>
    <w:rsid w:val="00474915"/>
    <w:rsid w:val="00481948"/>
    <w:rsid w:val="004872E7"/>
    <w:rsid w:val="004A054F"/>
    <w:rsid w:val="004D5B14"/>
    <w:rsid w:val="00555DF0"/>
    <w:rsid w:val="0056705F"/>
    <w:rsid w:val="006821D5"/>
    <w:rsid w:val="006D562C"/>
    <w:rsid w:val="006F5120"/>
    <w:rsid w:val="00733422"/>
    <w:rsid w:val="00746336"/>
    <w:rsid w:val="0076223C"/>
    <w:rsid w:val="00796F8C"/>
    <w:rsid w:val="00825BDD"/>
    <w:rsid w:val="0083676B"/>
    <w:rsid w:val="00876475"/>
    <w:rsid w:val="008B1A0B"/>
    <w:rsid w:val="008F35A8"/>
    <w:rsid w:val="00904B89"/>
    <w:rsid w:val="00905817"/>
    <w:rsid w:val="00975A31"/>
    <w:rsid w:val="009D2979"/>
    <w:rsid w:val="009D30E2"/>
    <w:rsid w:val="00A42865"/>
    <w:rsid w:val="00A47ACC"/>
    <w:rsid w:val="00AC6630"/>
    <w:rsid w:val="00AD2028"/>
    <w:rsid w:val="00AF6783"/>
    <w:rsid w:val="00AF678B"/>
    <w:rsid w:val="00B10691"/>
    <w:rsid w:val="00B86D43"/>
    <w:rsid w:val="00BD0884"/>
    <w:rsid w:val="00BD7F32"/>
    <w:rsid w:val="00BE2943"/>
    <w:rsid w:val="00BF26C8"/>
    <w:rsid w:val="00BF50DF"/>
    <w:rsid w:val="00C75B97"/>
    <w:rsid w:val="00CA0B44"/>
    <w:rsid w:val="00D10D91"/>
    <w:rsid w:val="00D40BA9"/>
    <w:rsid w:val="00E75348"/>
    <w:rsid w:val="00E909E8"/>
    <w:rsid w:val="00E96E29"/>
    <w:rsid w:val="00F05459"/>
    <w:rsid w:val="00F364CD"/>
    <w:rsid w:val="00F6266D"/>
    <w:rsid w:val="00F6580E"/>
    <w:rsid w:val="00F86297"/>
    <w:rsid w:val="00F87CD1"/>
    <w:rsid w:val="00F95CBB"/>
    <w:rsid w:val="00FB4DCB"/>
    <w:rsid w:val="00FC4325"/>
    <w:rsid w:val="1DA27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DBEE"/>
  <w15:docId w15:val="{29F52F3C-0100-4383-AC76-6B47B6F7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58"/>
    <w:rPr>
      <w:rFonts w:ascii="Tahoma" w:hAnsi="Tahoma" w:cs="Tahoma"/>
      <w:sz w:val="16"/>
      <w:szCs w:val="16"/>
    </w:rPr>
  </w:style>
  <w:style w:type="character" w:styleId="Hyperlink">
    <w:name w:val="Hyperlink"/>
    <w:basedOn w:val="DefaultParagraphFont"/>
    <w:uiPriority w:val="99"/>
    <w:unhideWhenUsed/>
    <w:rsid w:val="00424E1D"/>
    <w:rPr>
      <w:color w:val="0000FF" w:themeColor="hyperlink"/>
      <w:u w:val="single"/>
    </w:rPr>
  </w:style>
  <w:style w:type="character" w:styleId="UnresolvedMention">
    <w:name w:val="Unresolved Mention"/>
    <w:basedOn w:val="DefaultParagraphFont"/>
    <w:uiPriority w:val="99"/>
    <w:semiHidden/>
    <w:unhideWhenUsed/>
    <w:rsid w:val="00424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783362">
      <w:bodyDiv w:val="1"/>
      <w:marLeft w:val="0"/>
      <w:marRight w:val="0"/>
      <w:marTop w:val="0"/>
      <w:marBottom w:val="0"/>
      <w:divBdr>
        <w:top w:val="none" w:sz="0" w:space="0" w:color="auto"/>
        <w:left w:val="none" w:sz="0" w:space="0" w:color="auto"/>
        <w:bottom w:val="none" w:sz="0" w:space="0" w:color="auto"/>
        <w:right w:val="none" w:sz="0" w:space="0" w:color="auto"/>
      </w:divBdr>
    </w:div>
    <w:div w:id="145394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nquiries@wrci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05921A6D6AA428770C17D9AA31084" ma:contentTypeVersion="10" ma:contentTypeDescription="Create a new document." ma:contentTypeScope="" ma:versionID="86049b4f50838c1bb2510f2624b5db89">
  <xsd:schema xmlns:xsd="http://www.w3.org/2001/XMLSchema" xmlns:xs="http://www.w3.org/2001/XMLSchema" xmlns:p="http://schemas.microsoft.com/office/2006/metadata/properties" xmlns:ns2="5150cc3d-49ca-4aa5-9a2e-3991a1aabafe" xmlns:ns3="493cd26e-e719-49c5-8cd4-43f4cb60da48" targetNamespace="http://schemas.microsoft.com/office/2006/metadata/properties" ma:root="true" ma:fieldsID="52e59ff770db55fd18c483e7881c15b6" ns2:_="" ns3:_="">
    <xsd:import namespace="5150cc3d-49ca-4aa5-9a2e-3991a1aabafe"/>
    <xsd:import namespace="493cd26e-e719-49c5-8cd4-43f4cb60da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0cc3d-49ca-4aa5-9a2e-3991a1aab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cd26e-e719-49c5-8cd4-43f4cb60d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93cd26e-e719-49c5-8cd4-43f4cb60da48">
      <UserInfo>
        <DisplayName>Ellie D. Lister</DisplayName>
        <AccountId>25</AccountId>
        <AccountType/>
      </UserInfo>
    </SharedWithUsers>
  </documentManagement>
</p:properties>
</file>

<file path=customXml/itemProps1.xml><?xml version="1.0" encoding="utf-8"?>
<ds:datastoreItem xmlns:ds="http://schemas.openxmlformats.org/officeDocument/2006/customXml" ds:itemID="{DA9449DF-831D-4523-84D6-CDF5F7A4A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0cc3d-49ca-4aa5-9a2e-3991a1aabafe"/>
    <ds:schemaRef ds:uri="493cd26e-e719-49c5-8cd4-43f4cb60d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06F6B-A801-4BCE-88B7-6146AAA25CB3}">
  <ds:schemaRefs>
    <ds:schemaRef ds:uri="http://schemas.microsoft.com/sharepoint/v3/contenttype/forms"/>
  </ds:schemaRefs>
</ds:datastoreItem>
</file>

<file path=customXml/itemProps3.xml><?xml version="1.0" encoding="utf-8"?>
<ds:datastoreItem xmlns:ds="http://schemas.openxmlformats.org/officeDocument/2006/customXml" ds:itemID="{EF5CB5C7-63D0-4595-84CA-6F64E9E6D3A0}">
  <ds:schemaRefs>
    <ds:schemaRef ds:uri="5150cc3d-49ca-4aa5-9a2e-3991a1aabaf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93cd26e-e719-49c5-8cd4-43f4cb60da48"/>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Wessex</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Ellie D. Lister</dc:creator>
  <cp:lastModifiedBy>Philippa Cooke</cp:lastModifiedBy>
  <cp:revision>3</cp:revision>
  <dcterms:created xsi:type="dcterms:W3CDTF">2019-05-14T07:54:00Z</dcterms:created>
  <dcterms:modified xsi:type="dcterms:W3CDTF">2019-05-14T07:55:00Z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0x0101006AA05921A6D6AA428770C17D9AA31084</vt:lpwstr>
  </property>
</Properties>
</file>